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C6" w:rsidRPr="00C4167A" w:rsidRDefault="00FE76C6" w:rsidP="00FE76C6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SITKI KOÇMAN ÜNİVERSİTESİ </w:t>
      </w:r>
    </w:p>
    <w:p w:rsidR="00FE76C6" w:rsidRPr="00C4167A" w:rsidRDefault="00FE76C6" w:rsidP="00FE76C6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FE76C6" w:rsidRPr="00C4167A" w:rsidRDefault="00FE76C6" w:rsidP="00FE76C6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FE76C6" w:rsidRPr="00C4167A" w:rsidRDefault="00FE76C6" w:rsidP="00FE76C6">
      <w:pPr>
        <w:ind w:left="567" w:hanging="284"/>
        <w:jc w:val="center"/>
        <w:rPr>
          <w:b/>
        </w:rPr>
      </w:pPr>
    </w:p>
    <w:p w:rsidR="00FE76C6" w:rsidRPr="00C4167A" w:rsidRDefault="00FE76C6" w:rsidP="00FE76C6">
      <w:pPr>
        <w:ind w:left="567" w:hanging="284"/>
        <w:jc w:val="center"/>
        <w:rPr>
          <w:b/>
        </w:rPr>
      </w:pPr>
    </w:p>
    <w:p w:rsidR="00FE76C6" w:rsidRPr="00C4167A" w:rsidRDefault="00FE76C6" w:rsidP="00FE76C6">
      <w:pPr>
        <w:ind w:left="567" w:hanging="284"/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Toplantı/Karar </w:t>
      </w:r>
      <w:proofErr w:type="gramStart"/>
      <w:r w:rsidRPr="00C4167A">
        <w:rPr>
          <w:b/>
          <w:u w:val="single"/>
        </w:rPr>
        <w:t>Tarihi : 29</w:t>
      </w:r>
      <w:proofErr w:type="gramEnd"/>
      <w:r w:rsidRPr="00C4167A">
        <w:rPr>
          <w:b/>
          <w:u w:val="single"/>
        </w:rPr>
        <w:t xml:space="preserve">.03.2013                                                    </w:t>
      </w:r>
      <w:r w:rsidRPr="00C4167A">
        <w:rPr>
          <w:b/>
          <w:u w:val="single"/>
        </w:rPr>
        <w:tab/>
        <w:t xml:space="preserve"> Toplantı Sayısı : 45</w:t>
      </w:r>
    </w:p>
    <w:p w:rsidR="00FE76C6" w:rsidRPr="00C4167A" w:rsidRDefault="00FE76C6" w:rsidP="00FE76C6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FE76C6" w:rsidRPr="00C4167A" w:rsidRDefault="00FE76C6" w:rsidP="00FE76C6">
      <w:pPr>
        <w:pStyle w:val="ListeParagraf"/>
        <w:ind w:left="567" w:hanging="284"/>
        <w:contextualSpacing/>
        <w:jc w:val="both"/>
        <w:rPr>
          <w:b/>
          <w:u w:val="single"/>
        </w:rPr>
      </w:pPr>
      <w:proofErr w:type="gramStart"/>
      <w:r w:rsidRPr="00C4167A">
        <w:rPr>
          <w:b/>
          <w:u w:val="single"/>
        </w:rPr>
        <w:t>KARARLAR :</w:t>
      </w:r>
      <w:proofErr w:type="gramEnd"/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E76C6" w:rsidRPr="00C4167A" w:rsidRDefault="00FE76C6" w:rsidP="00FE76C6">
      <w:pPr>
        <w:pStyle w:val="ListeParagraf"/>
        <w:numPr>
          <w:ilvl w:val="0"/>
          <w:numId w:val="1"/>
        </w:numPr>
        <w:ind w:left="426" w:hanging="284"/>
        <w:contextualSpacing/>
        <w:jc w:val="both"/>
        <w:rPr>
          <w:b/>
        </w:rPr>
      </w:pPr>
      <w:r w:rsidRPr="00C4167A">
        <w:rPr>
          <w:b/>
        </w:rPr>
        <w:t>Komisyonumuzca projelerin kabulü, yürütülmesi ve sonuçlandırılmasına ilişkin alınması gereken genel kararların görüşülmesi sonucunda,</w:t>
      </w:r>
    </w:p>
    <w:p w:rsidR="00FE76C6" w:rsidRPr="00C4167A" w:rsidRDefault="00FE76C6" w:rsidP="00FE76C6">
      <w:pPr>
        <w:pStyle w:val="ListeParagraf"/>
        <w:ind w:left="574"/>
        <w:jc w:val="both"/>
      </w:pPr>
    </w:p>
    <w:p w:rsidR="00FE76C6" w:rsidRPr="00C4167A" w:rsidRDefault="00FE76C6" w:rsidP="00FE76C6">
      <w:pPr>
        <w:pStyle w:val="ListeParagraf"/>
        <w:numPr>
          <w:ilvl w:val="1"/>
          <w:numId w:val="1"/>
        </w:numPr>
        <w:ind w:left="574"/>
        <w:contextualSpacing/>
        <w:jc w:val="both"/>
      </w:pPr>
      <w:r w:rsidRPr="00C4167A">
        <w:t xml:space="preserve">Bilimsel Araştırma Projeleri Komisyonunun </w:t>
      </w:r>
      <w:proofErr w:type="gramStart"/>
      <w:r w:rsidRPr="00C4167A">
        <w:t>21/10/2011</w:t>
      </w:r>
      <w:proofErr w:type="gramEnd"/>
      <w:r w:rsidRPr="00C4167A">
        <w:t xml:space="preserve"> tarih ve 39 sayılı toplantısının 2. Maddesinin “</w:t>
      </w:r>
      <w:r w:rsidRPr="00C4167A">
        <w:rPr>
          <w:i/>
          <w:sz w:val="22"/>
          <w:szCs w:val="22"/>
        </w:rPr>
        <w:t xml:space="preserve">“Hakem Değerlendirme Raporu” ve “Hakem Kesin Sonuç Raporu” hazırlayan hakemlere 100,00.-(yüz)TL. </w:t>
      </w:r>
      <w:proofErr w:type="gramStart"/>
      <w:r w:rsidRPr="00C4167A">
        <w:rPr>
          <w:i/>
          <w:sz w:val="22"/>
          <w:szCs w:val="22"/>
        </w:rPr>
        <w:t>hakemlik</w:t>
      </w:r>
      <w:proofErr w:type="gramEnd"/>
      <w:r w:rsidRPr="00C4167A">
        <w:rPr>
          <w:i/>
          <w:sz w:val="22"/>
          <w:szCs w:val="22"/>
        </w:rPr>
        <w:t xml:space="preserve"> ücreti ödenmesine, Komisyonumuzca oy birliği ile karar verildi.</w:t>
      </w:r>
      <w:r w:rsidRPr="00C4167A">
        <w:rPr>
          <w:sz w:val="22"/>
          <w:szCs w:val="22"/>
        </w:rPr>
        <w:t>”</w:t>
      </w:r>
      <w:r w:rsidRPr="00C4167A">
        <w:t xml:space="preserve"> iptaline Komisyonumuzca oy birliğiyle karar verildi.</w:t>
      </w:r>
    </w:p>
    <w:p w:rsidR="00FE76C6" w:rsidRPr="00C4167A" w:rsidRDefault="00FE76C6" w:rsidP="00FE76C6"/>
    <w:p w:rsidR="00FE76C6" w:rsidRPr="00C4167A" w:rsidRDefault="00FE76C6" w:rsidP="00FE76C6">
      <w:pPr>
        <w:pStyle w:val="ListeParagraf"/>
        <w:numPr>
          <w:ilvl w:val="1"/>
          <w:numId w:val="1"/>
        </w:numPr>
        <w:ind w:left="574"/>
        <w:contextualSpacing/>
        <w:jc w:val="both"/>
      </w:pPr>
      <w:r w:rsidRPr="00C4167A">
        <w:t>Bireysel/Grup Araştırma Proje Önerilerinin</w:t>
      </w:r>
      <w:r>
        <w:t>,</w:t>
      </w:r>
      <w:r w:rsidRPr="00C4167A">
        <w:t xml:space="preserve"> Bilimsel Araştırma Projeleri Komisyonuna sunulmadan önce hakemlere gönderilmesine Komisyonumuzca oy birliğiyle karar verildi.</w:t>
      </w:r>
    </w:p>
    <w:p w:rsidR="00FE76C6" w:rsidRPr="00C4167A" w:rsidRDefault="00FE76C6" w:rsidP="00FE76C6">
      <w:pPr>
        <w:pStyle w:val="ListeParagraf"/>
      </w:pPr>
    </w:p>
    <w:p w:rsidR="00FE76C6" w:rsidRPr="00C4167A" w:rsidRDefault="00FE76C6" w:rsidP="00FE76C6">
      <w:pPr>
        <w:pStyle w:val="ListeParagraf"/>
        <w:numPr>
          <w:ilvl w:val="1"/>
          <w:numId w:val="1"/>
        </w:numPr>
        <w:ind w:left="574"/>
        <w:contextualSpacing/>
        <w:jc w:val="both"/>
      </w:pPr>
      <w:r w:rsidRPr="00C4167A">
        <w:t>Üniversitemiz öğretim üyeleri ve doktora, tıpta uzmanlık ya da sanatta yeterlik eğitimini tamamlamış araştırmacıların en fazla 1(bir) Grup/Bireysel Araştırma Projesinin desteklenmesine Komisyonumuzca oy birliği ile karar verildi.</w:t>
      </w:r>
    </w:p>
    <w:p w:rsidR="00FE76C6" w:rsidRPr="00C4167A" w:rsidRDefault="00FE76C6" w:rsidP="00FE76C6">
      <w:pPr>
        <w:pStyle w:val="ListeParagraf"/>
      </w:pPr>
    </w:p>
    <w:p w:rsidR="00FE76C6" w:rsidRPr="00C4167A" w:rsidRDefault="00FE76C6" w:rsidP="00FE76C6">
      <w:pPr>
        <w:pStyle w:val="ListeParagraf"/>
        <w:numPr>
          <w:ilvl w:val="1"/>
          <w:numId w:val="1"/>
        </w:numPr>
        <w:ind w:left="574"/>
        <w:contextualSpacing/>
        <w:jc w:val="both"/>
      </w:pPr>
      <w:r w:rsidRPr="00C4167A">
        <w:t>Bireysel/Grup Araştırma Proje Önerilerinin değerlendirilmesinde görüş ve önerilerine başvurulabilmesi amacıyla tüm Fakülte/Yüksekokul/Meslek Yüksekokullarından her bir Bölüm/Anabilim Dalından Üniversitemiz dışından olmak üzere, Doçent veya Profesör düzeyinde en az 20(yirmi) Öğretim Üyesinden oluşan bir “Hakem Havuzu” oluşturulmasına Komisyonumuzca oy birliğiyle karar verildi.</w:t>
      </w:r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E76C6" w:rsidRPr="00C4167A" w:rsidRDefault="00FE76C6" w:rsidP="00FE76C6">
      <w:pPr>
        <w:pStyle w:val="ListeParagraf"/>
        <w:ind w:left="502"/>
        <w:contextualSpacing/>
        <w:jc w:val="both"/>
      </w:pPr>
    </w:p>
    <w:p w:rsidR="00FB08D5" w:rsidRDefault="00FB08D5"/>
    <w:sectPr w:rsidR="00FB08D5" w:rsidSect="00FE76C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2D"/>
    <w:multiLevelType w:val="multilevel"/>
    <w:tmpl w:val="CBB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76C6"/>
    <w:rsid w:val="0074745E"/>
    <w:rsid w:val="00FB08D5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6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MuglaUniversitesi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2013-06-06T09:06:00Z</dcterms:created>
  <dcterms:modified xsi:type="dcterms:W3CDTF">2013-06-06T09:06:00Z</dcterms:modified>
</cp:coreProperties>
</file>